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32743" w14:textId="571B681A" w:rsidR="003D094A" w:rsidRDefault="000F57C4">
      <w:pPr>
        <w:jc w:val="center"/>
        <w:rPr>
          <w:sz w:val="22"/>
        </w:rPr>
      </w:pPr>
      <w:r>
        <w:rPr>
          <w:b/>
          <w:sz w:val="22"/>
        </w:rPr>
        <w:t>環境安全研究管理センター運営委員会議事要旨</w:t>
      </w:r>
    </w:p>
    <w:p w14:paraId="71861C70" w14:textId="77777777" w:rsidR="003D094A" w:rsidRDefault="003D094A"/>
    <w:p w14:paraId="40FDF27E" w14:textId="77777777" w:rsidR="003D094A" w:rsidRDefault="003D094A"/>
    <w:p w14:paraId="694CA4B6" w14:textId="18F069A0" w:rsidR="003D094A" w:rsidRDefault="000F57C4">
      <w:r>
        <w:t>日　時</w:t>
      </w:r>
      <w:r>
        <w:t xml:space="preserve"> </w:t>
      </w:r>
      <w:r>
        <w:t>：</w:t>
      </w:r>
      <w:r>
        <w:t xml:space="preserve"> </w:t>
      </w:r>
      <w:r>
        <w:t>令和３年</w:t>
      </w:r>
      <w:r w:rsidR="00BD5358">
        <w:rPr>
          <w:rFonts w:hint="eastAsia"/>
        </w:rPr>
        <w:t>１０</w:t>
      </w:r>
      <w:r>
        <w:t>月</w:t>
      </w:r>
      <w:r w:rsidR="00BD5358">
        <w:rPr>
          <w:rFonts w:hint="eastAsia"/>
        </w:rPr>
        <w:t>２７</w:t>
      </w:r>
      <w:r>
        <w:t>日（水）１３時００分～１３時</w:t>
      </w:r>
      <w:r w:rsidR="00BD5358">
        <w:rPr>
          <w:rFonts w:hint="eastAsia"/>
        </w:rPr>
        <w:t>３３</w:t>
      </w:r>
      <w:r>
        <w:t>分</w:t>
      </w:r>
    </w:p>
    <w:p w14:paraId="3C57CB42" w14:textId="71B85F93" w:rsidR="003D094A" w:rsidRDefault="000F57C4">
      <w:r>
        <w:t>場　所</w:t>
      </w:r>
      <w:r>
        <w:t xml:space="preserve"> </w:t>
      </w:r>
      <w:r>
        <w:t>：</w:t>
      </w:r>
      <w:r>
        <w:t xml:space="preserve"> </w:t>
      </w:r>
      <w:r>
        <w:t>工学研究科Ｕ１</w:t>
      </w:r>
      <w:r w:rsidR="00BD5358">
        <w:rPr>
          <w:rFonts w:ascii="Calibri" w:hAnsi="Calibri" w:cs="Calibri" w:hint="eastAsia"/>
        </w:rPr>
        <w:t>Ｍ</w:t>
      </w:r>
      <w:r>
        <w:t>棟</w:t>
      </w:r>
      <w:r w:rsidR="00BD5358">
        <w:rPr>
          <w:rFonts w:hint="eastAsia"/>
        </w:rPr>
        <w:t>３</w:t>
      </w:r>
      <w:r>
        <w:t>階　会議室</w:t>
      </w:r>
      <w:r w:rsidR="00BD5358">
        <w:rPr>
          <w:rFonts w:hint="eastAsia"/>
        </w:rPr>
        <w:t>１</w:t>
      </w:r>
      <w:r>
        <w:t>（オンライン併用）</w:t>
      </w:r>
    </w:p>
    <w:p w14:paraId="0F1D8775" w14:textId="48FA5CB7" w:rsidR="003D094A" w:rsidRDefault="000F57C4">
      <w:pPr>
        <w:ind w:left="1050" w:hanging="1050"/>
      </w:pPr>
      <w:r>
        <w:t>出席者</w:t>
      </w:r>
      <w:r>
        <w:t xml:space="preserve"> </w:t>
      </w:r>
      <w:r>
        <w:t>：</w:t>
      </w:r>
      <w:r>
        <w:t xml:space="preserve"> </w:t>
      </w:r>
      <w:r>
        <w:t>茶谷（委員長・工）、芝田（環安セ）、</w:t>
      </w:r>
      <w:r w:rsidR="00BD5358">
        <w:rPr>
          <w:rFonts w:hint="eastAsia"/>
        </w:rPr>
        <w:t>山口</w:t>
      </w:r>
      <w:r>
        <w:t>（理）、</w:t>
      </w:r>
      <w:r w:rsidR="00BD5358">
        <w:rPr>
          <w:rFonts w:hint="eastAsia"/>
        </w:rPr>
        <w:t>齊藤</w:t>
      </w:r>
      <w:r w:rsidR="00BD5358">
        <w:t>（薬）、</w:t>
      </w:r>
      <w:r>
        <w:t>木田（工）、水垣（基礎工）、</w:t>
      </w:r>
      <w:r w:rsidR="00BD5358">
        <w:t>井上（生命）</w:t>
      </w:r>
      <w:r>
        <w:t>、</w:t>
      </w:r>
      <w:r w:rsidR="00BD5358">
        <w:rPr>
          <w:rFonts w:hint="eastAsia"/>
        </w:rPr>
        <w:t>家</w:t>
      </w:r>
      <w:r>
        <w:t>（産研）、川上（蛋白）、</w:t>
      </w:r>
      <w:r w:rsidR="00BD5358">
        <w:rPr>
          <w:rFonts w:hint="eastAsia"/>
        </w:rPr>
        <w:t>中西</w:t>
      </w:r>
      <w:r>
        <w:t>（施設部長）各委員</w:t>
      </w:r>
    </w:p>
    <w:p w14:paraId="7AE25D3B" w14:textId="47C3B158" w:rsidR="003D094A" w:rsidRDefault="000F57C4">
      <w:pPr>
        <w:ind w:left="1050" w:hanging="1050"/>
      </w:pPr>
      <w:r>
        <w:t>欠席者</w:t>
      </w:r>
      <w:r>
        <w:t xml:space="preserve"> </w:t>
      </w:r>
      <w:r>
        <w:t>：</w:t>
      </w:r>
      <w:r w:rsidR="00BD5358">
        <w:t>原田（医）、荒瀬（微研）</w:t>
      </w:r>
      <w:r w:rsidR="00BD5358">
        <w:rPr>
          <w:rFonts w:hint="eastAsia"/>
        </w:rPr>
        <w:t>、</w:t>
      </w:r>
      <w:r w:rsidR="00BD5358">
        <w:rPr>
          <w:rFonts w:hint="eastAsia"/>
        </w:rPr>
        <w:t>山口</w:t>
      </w:r>
      <w:r w:rsidR="00BD5358">
        <w:t>（研究推進部長）</w:t>
      </w:r>
      <w:r>
        <w:t>各委員</w:t>
      </w:r>
    </w:p>
    <w:p w14:paraId="591F9672" w14:textId="77777777" w:rsidR="003D094A" w:rsidRDefault="000F57C4">
      <w:r>
        <w:t>陪席者</w:t>
      </w:r>
      <w:r>
        <w:t xml:space="preserve"> </w:t>
      </w:r>
      <w:r>
        <w:t>：</w:t>
      </w:r>
      <w:r>
        <w:t xml:space="preserve"> </w:t>
      </w:r>
      <w:r>
        <w:t>玉崎（工・事務部）</w:t>
      </w:r>
    </w:p>
    <w:p w14:paraId="2BDB708D" w14:textId="77777777" w:rsidR="003D094A" w:rsidRDefault="003D094A">
      <w:pPr>
        <w:ind w:left="1050" w:hanging="1050"/>
      </w:pPr>
    </w:p>
    <w:p w14:paraId="1C79A299" w14:textId="77777777" w:rsidR="003D094A" w:rsidRDefault="000F57C4">
      <w:pPr>
        <w:ind w:firstLine="210"/>
        <w:jc w:val="center"/>
        <w:rPr>
          <w:szCs w:val="21"/>
        </w:rPr>
      </w:pPr>
      <w:r>
        <w:rPr>
          <w:szCs w:val="21"/>
        </w:rPr>
        <w:t xml:space="preserve">議　　　</w:t>
      </w:r>
      <w:r>
        <w:rPr>
          <w:szCs w:val="21"/>
        </w:rPr>
        <w:t xml:space="preserve">  </w:t>
      </w:r>
      <w:r>
        <w:rPr>
          <w:szCs w:val="21"/>
        </w:rPr>
        <w:t>事</w:t>
      </w:r>
    </w:p>
    <w:p w14:paraId="287F116A" w14:textId="527CB628" w:rsidR="003D094A" w:rsidRDefault="003D094A">
      <w:pPr>
        <w:pStyle w:val="a7"/>
        <w:jc w:val="left"/>
      </w:pPr>
    </w:p>
    <w:p w14:paraId="2DCBE4A1" w14:textId="77777777" w:rsidR="003D094A" w:rsidRDefault="000F57C4">
      <w:pPr>
        <w:jc w:val="left"/>
      </w:pPr>
      <w:r>
        <w:t>（協議事項）</w:t>
      </w:r>
    </w:p>
    <w:p w14:paraId="020EB528" w14:textId="629C410E" w:rsidR="003D094A" w:rsidRDefault="000F57C4">
      <w:pPr>
        <w:jc w:val="left"/>
      </w:pPr>
      <w:r>
        <w:t xml:space="preserve">　１．令和３年度</w:t>
      </w:r>
      <w:r w:rsidR="00BD5358">
        <w:rPr>
          <w:rFonts w:hint="eastAsia"/>
        </w:rPr>
        <w:t>環境保全施設運営費配分</w:t>
      </w:r>
      <w:r>
        <w:t>について</w:t>
      </w:r>
    </w:p>
    <w:p w14:paraId="094869A5" w14:textId="11246399" w:rsidR="003D094A" w:rsidRDefault="000F57C4">
      <w:pPr>
        <w:jc w:val="left"/>
      </w:pPr>
      <w:r>
        <w:rPr>
          <w:szCs w:val="21"/>
        </w:rPr>
        <w:t xml:space="preserve">　芝田委員から、配付資料に基づき、</w:t>
      </w:r>
      <w:r w:rsidR="00BD5358">
        <w:t>令和３年度</w:t>
      </w:r>
      <w:r w:rsidR="00BD5358">
        <w:rPr>
          <w:rFonts w:hint="eastAsia"/>
        </w:rPr>
        <w:t>環境保全施設運営費配分</w:t>
      </w:r>
      <w:r w:rsidR="00BD5358">
        <w:t>について</w:t>
      </w:r>
      <w:r>
        <w:rPr>
          <w:szCs w:val="21"/>
        </w:rPr>
        <w:t>説明があり、協議の結果、</w:t>
      </w:r>
      <w:r w:rsidR="00BD5358">
        <w:rPr>
          <w:rFonts w:hint="eastAsia"/>
          <w:szCs w:val="21"/>
        </w:rPr>
        <w:t>案のとおり</w:t>
      </w:r>
      <w:r>
        <w:rPr>
          <w:szCs w:val="21"/>
        </w:rPr>
        <w:t>承認された。</w:t>
      </w:r>
      <w:r>
        <w:rPr>
          <w:szCs w:val="21"/>
        </w:rPr>
        <w:t xml:space="preserve">  </w:t>
      </w:r>
    </w:p>
    <w:p w14:paraId="3A099591" w14:textId="77777777" w:rsidR="003D094A" w:rsidRDefault="003D094A">
      <w:pPr>
        <w:ind w:left="420" w:firstLine="210"/>
        <w:jc w:val="left"/>
      </w:pPr>
    </w:p>
    <w:p w14:paraId="1CBBB61B" w14:textId="3C0DA429" w:rsidR="003D094A" w:rsidRDefault="000F57C4">
      <w:pPr>
        <w:ind w:firstLine="210"/>
        <w:jc w:val="left"/>
      </w:pPr>
      <w:r>
        <w:t>２．</w:t>
      </w:r>
      <w:r w:rsidR="00BD5358">
        <w:rPr>
          <w:rFonts w:hint="eastAsia"/>
        </w:rPr>
        <w:t>次期センター長候補者選考について</w:t>
      </w:r>
    </w:p>
    <w:p w14:paraId="725F843B" w14:textId="12D00BC6" w:rsidR="00BD5358" w:rsidRDefault="00BD5358">
      <w:pPr>
        <w:ind w:firstLine="210"/>
        <w:jc w:val="left"/>
        <w:rPr>
          <w:rFonts w:hint="eastAsia"/>
        </w:rPr>
      </w:pPr>
      <w:r>
        <w:rPr>
          <w:rFonts w:hint="eastAsia"/>
        </w:rPr>
        <w:t>茶谷委員長から、</w:t>
      </w:r>
      <w:r w:rsidR="007D53A9">
        <w:rPr>
          <w:rFonts w:hint="eastAsia"/>
        </w:rPr>
        <w:t>次期センター長候補者</w:t>
      </w:r>
      <w:r w:rsidR="007D53A9">
        <w:rPr>
          <w:rFonts w:hint="eastAsia"/>
        </w:rPr>
        <w:t>選考について説明があり、協議の結果、工学研究科　木田　敏之　教授が選出された。</w:t>
      </w:r>
    </w:p>
    <w:p w14:paraId="6845FD94" w14:textId="13FEB281" w:rsidR="003D094A" w:rsidRDefault="000F57C4">
      <w:pPr>
        <w:jc w:val="left"/>
        <w:rPr>
          <w:szCs w:val="21"/>
        </w:rPr>
      </w:pPr>
      <w:r>
        <w:rPr>
          <w:szCs w:val="21"/>
        </w:rPr>
        <w:t xml:space="preserve">　</w:t>
      </w:r>
      <w:r w:rsidR="007D53A9">
        <w:rPr>
          <w:rFonts w:hint="eastAsia"/>
          <w:szCs w:val="21"/>
        </w:rPr>
        <w:t>また、</w:t>
      </w:r>
      <w:r>
        <w:rPr>
          <w:szCs w:val="21"/>
        </w:rPr>
        <w:t>芝田委員から、全学組織等点検評価結果</w:t>
      </w:r>
      <w:r w:rsidR="007A15F6">
        <w:rPr>
          <w:rFonts w:hint="eastAsia"/>
          <w:szCs w:val="21"/>
        </w:rPr>
        <w:t>を受けたセンターの</w:t>
      </w:r>
      <w:r w:rsidR="007A15F6">
        <w:rPr>
          <w:rFonts w:hint="eastAsia"/>
          <w:szCs w:val="21"/>
        </w:rPr>
        <w:t>今後の</w:t>
      </w:r>
      <w:r w:rsidR="007A15F6">
        <w:rPr>
          <w:rFonts w:hint="eastAsia"/>
          <w:szCs w:val="21"/>
        </w:rPr>
        <w:t>方針及び現在の状況について報告</w:t>
      </w:r>
      <w:r>
        <w:rPr>
          <w:szCs w:val="21"/>
        </w:rPr>
        <w:t>があった。</w:t>
      </w:r>
    </w:p>
    <w:p w14:paraId="701443E1" w14:textId="547D0DAA" w:rsidR="00BD5358" w:rsidRDefault="00BD5358">
      <w:pPr>
        <w:jc w:val="left"/>
        <w:rPr>
          <w:szCs w:val="21"/>
        </w:rPr>
      </w:pPr>
    </w:p>
    <w:p w14:paraId="5C822792" w14:textId="0035ECB7" w:rsidR="00BD5358" w:rsidRDefault="00BD53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３．その他</w:t>
      </w:r>
    </w:p>
    <w:p w14:paraId="2FC6CFF8" w14:textId="59605405" w:rsidR="00BD5358" w:rsidRDefault="00BD5358"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　芝田委員から、次回の運営委員会について１月末～２月頃</w:t>
      </w:r>
      <w:r w:rsidR="00ED2EDC">
        <w:rPr>
          <w:rFonts w:hint="eastAsia"/>
          <w:szCs w:val="21"/>
        </w:rPr>
        <w:t>に開催</w:t>
      </w:r>
      <w:r>
        <w:rPr>
          <w:rFonts w:hint="eastAsia"/>
          <w:szCs w:val="21"/>
        </w:rPr>
        <w:t>を予定している旨</w:t>
      </w:r>
      <w:r w:rsidR="007A15F6">
        <w:rPr>
          <w:rFonts w:hint="eastAsia"/>
          <w:szCs w:val="21"/>
        </w:rPr>
        <w:t>の</w:t>
      </w:r>
      <w:r>
        <w:rPr>
          <w:rFonts w:hint="eastAsia"/>
          <w:szCs w:val="21"/>
        </w:rPr>
        <w:t>発言があった。</w:t>
      </w:r>
    </w:p>
    <w:sectPr w:rsidR="00BD5358">
      <w:pgSz w:w="11906" w:h="16838"/>
      <w:pgMar w:top="1701" w:right="1701" w:bottom="1418" w:left="1701" w:header="0" w:footer="0" w:gutter="0"/>
      <w:cols w:space="720"/>
      <w:formProt w:val="0"/>
      <w:docGrid w:type="lines"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723FC" w14:textId="77777777" w:rsidR="00FD54F3" w:rsidRDefault="00FD54F3" w:rsidP="000F57C4">
      <w:r>
        <w:separator/>
      </w:r>
    </w:p>
  </w:endnote>
  <w:endnote w:type="continuationSeparator" w:id="0">
    <w:p w14:paraId="6870C50A" w14:textId="77777777" w:rsidR="00FD54F3" w:rsidRDefault="00FD54F3" w:rsidP="000F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C50D" w14:textId="77777777" w:rsidR="00FD54F3" w:rsidRDefault="00FD54F3" w:rsidP="000F57C4">
      <w:r>
        <w:separator/>
      </w:r>
    </w:p>
  </w:footnote>
  <w:footnote w:type="continuationSeparator" w:id="0">
    <w:p w14:paraId="6DA12071" w14:textId="77777777" w:rsidR="00FD54F3" w:rsidRDefault="00FD54F3" w:rsidP="000F5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A"/>
    <w:rsid w:val="000F57C4"/>
    <w:rsid w:val="003D094A"/>
    <w:rsid w:val="004304F2"/>
    <w:rsid w:val="007A15F6"/>
    <w:rsid w:val="007D53A9"/>
    <w:rsid w:val="0093378A"/>
    <w:rsid w:val="00BD5358"/>
    <w:rsid w:val="00E04766"/>
    <w:rsid w:val="00ED2EDC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17710"/>
  <w15:docId w15:val="{0E691B6D-9880-4E88-9630-2C2BF9F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5E6FF8"/>
  </w:style>
  <w:style w:type="character" w:customStyle="1" w:styleId="a4">
    <w:name w:val="フッター (文字)"/>
    <w:basedOn w:val="a0"/>
    <w:uiPriority w:val="99"/>
    <w:qFormat/>
    <w:rsid w:val="005E6FF8"/>
  </w:style>
  <w:style w:type="character" w:customStyle="1" w:styleId="a5">
    <w:name w:val="吹き出し (文字)"/>
    <w:basedOn w:val="a0"/>
    <w:uiPriority w:val="99"/>
    <w:semiHidden/>
    <w:qFormat/>
    <w:rsid w:val="00DE1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5E6FF8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5E6FF8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487882"/>
    <w:pPr>
      <w:ind w:left="840"/>
    </w:pPr>
  </w:style>
  <w:style w:type="paragraph" w:styleId="ae">
    <w:name w:val="Balloon Text"/>
    <w:basedOn w:val="a"/>
    <w:uiPriority w:val="99"/>
    <w:semiHidden/>
    <w:unhideWhenUsed/>
    <w:qFormat/>
    <w:rsid w:val="00DE128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A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4D36-1EB2-4829-A5EE-142CDE20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u847675f</dc:creator>
  <dc:description/>
  <cp:lastModifiedBy>玉﨑　大陽</cp:lastModifiedBy>
  <cp:revision>4</cp:revision>
  <cp:lastPrinted>2021-03-01T04:58:00Z</cp:lastPrinted>
  <dcterms:created xsi:type="dcterms:W3CDTF">2021-03-01T05:01:00Z</dcterms:created>
  <dcterms:modified xsi:type="dcterms:W3CDTF">2021-10-27T05:59:00Z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Osaka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